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D0844" w14:textId="77777777" w:rsidR="007F78D0" w:rsidRDefault="00EF5B77">
      <w:pPr>
        <w:pStyle w:val="Heading1"/>
        <w:spacing w:before="112" w:line="360" w:lineRule="auto"/>
        <w:ind w:right="600" w:firstLine="595"/>
        <w:jc w:val="both"/>
        <w:rPr>
          <w:color w:val="242527"/>
        </w:rPr>
      </w:pPr>
      <w:r>
        <w:rPr>
          <w:noProof/>
        </w:rPr>
        <mc:AlternateContent>
          <mc:Choice Requires="wpg">
            <w:drawing>
              <wp:anchor distT="0" distB="0" distL="0" distR="0" simplePos="0" relativeHeight="251658240" behindDoc="1" locked="0" layoutInCell="1" hidden="0" allowOverlap="1" wp14:anchorId="6D5C679C" wp14:editId="0CFFB001">
                <wp:simplePos x="0" y="0"/>
                <wp:positionH relativeFrom="page">
                  <wp:posOffset>2934381</wp:posOffset>
                </wp:positionH>
                <wp:positionV relativeFrom="page">
                  <wp:posOffset>928298</wp:posOffset>
                </wp:positionV>
                <wp:extent cx="2043598" cy="354758"/>
                <wp:effectExtent l="0" t="0" r="0" b="0"/>
                <wp:wrapNone/>
                <wp:docPr id="1717873966" name="Rectangle 1717873966"/>
                <wp:cNvGraphicFramePr/>
                <a:graphic xmlns:a="http://schemas.openxmlformats.org/drawingml/2006/main">
                  <a:graphicData uri="http://schemas.microsoft.com/office/word/2010/wordprocessingShape">
                    <wps:wsp>
                      <wps:cNvSpPr/>
                      <wps:spPr>
                        <a:xfrm>
                          <a:off x="4328964" y="3607384"/>
                          <a:ext cx="2034073" cy="345233"/>
                        </a:xfrm>
                        <a:prstGeom prst="rect">
                          <a:avLst/>
                        </a:prstGeom>
                        <a:noFill/>
                        <a:ln>
                          <a:noFill/>
                        </a:ln>
                      </wps:spPr>
                      <wps:txbx>
                        <w:txbxContent>
                          <w:p w14:paraId="761333E9" w14:textId="77777777" w:rsidR="007F78D0" w:rsidRDefault="00EF5B77">
                            <w:pPr>
                              <w:spacing w:before="50"/>
                              <w:ind w:left="20" w:firstLine="20"/>
                              <w:textDirection w:val="btLr"/>
                            </w:pPr>
                            <w:r>
                              <w:rPr>
                                <w:b/>
                                <w:color w:val="093A39"/>
                                <w:sz w:val="32"/>
                              </w:rPr>
                              <w:t>Visitor Agreement</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2934381</wp:posOffset>
                </wp:positionH>
                <wp:positionV relativeFrom="page">
                  <wp:posOffset>928298</wp:posOffset>
                </wp:positionV>
                <wp:extent cx="2043598" cy="354758"/>
                <wp:effectExtent b="0" l="0" r="0" t="0"/>
                <wp:wrapNone/>
                <wp:docPr id="171787396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43598" cy="354758"/>
                        </a:xfrm>
                        <a:prstGeom prst="rect"/>
                        <a:ln/>
                      </pic:spPr>
                    </pic:pic>
                  </a:graphicData>
                </a:graphic>
              </wp:anchor>
            </w:drawing>
          </mc:Fallback>
        </mc:AlternateContent>
      </w:r>
      <w:r>
        <w:rPr>
          <w:color w:val="242527"/>
        </w:rPr>
        <w:tab/>
      </w:r>
      <w:r>
        <w:rPr>
          <w:color w:val="242527"/>
        </w:rPr>
        <w:tab/>
      </w:r>
    </w:p>
    <w:p w14:paraId="6DA2F34A" w14:textId="77777777" w:rsidR="007F78D0" w:rsidRDefault="007F78D0">
      <w:pPr>
        <w:pStyle w:val="Heading1"/>
        <w:spacing w:before="112" w:line="360" w:lineRule="auto"/>
        <w:ind w:right="600" w:firstLine="595"/>
        <w:jc w:val="both"/>
        <w:rPr>
          <w:color w:val="242527"/>
        </w:rPr>
      </w:pPr>
    </w:p>
    <w:p w14:paraId="1F5C4EE1" w14:textId="77777777" w:rsidR="007F78D0" w:rsidRDefault="00EF5B77">
      <w:pPr>
        <w:pStyle w:val="Heading1"/>
        <w:spacing w:before="112" w:line="360" w:lineRule="auto"/>
        <w:ind w:right="600" w:firstLine="595"/>
        <w:jc w:val="both"/>
        <w:rPr>
          <w:b w:val="0"/>
          <w:sz w:val="22"/>
          <w:szCs w:val="22"/>
        </w:rPr>
      </w:pPr>
      <w:r>
        <w:rPr>
          <w:b w:val="0"/>
          <w:color w:val="242527"/>
          <w:sz w:val="22"/>
          <w:szCs w:val="22"/>
        </w:rPr>
        <w:t>All adults who are coming into Shropshire Adventures Academy as occasional visitors to deliver sessions or work with young people MUST be prepared to adhere to our safeguarding requirements and agree to work within our ethos, as stated below.</w:t>
      </w:r>
    </w:p>
    <w:p w14:paraId="334ABDEB" w14:textId="77777777" w:rsidR="007F78D0" w:rsidRDefault="00EF5B77">
      <w:pPr>
        <w:spacing w:before="201"/>
        <w:ind w:left="595"/>
        <w:jc w:val="both"/>
      </w:pPr>
      <w:r>
        <w:rPr>
          <w:color w:val="242527"/>
        </w:rPr>
        <w:t>We ask that you read the following statements and sign below to confirm your agreement.</w:t>
      </w:r>
    </w:p>
    <w:p w14:paraId="5564B257" w14:textId="77777777" w:rsidR="007F78D0" w:rsidRDefault="00EF5B77">
      <w:pPr>
        <w:pBdr>
          <w:top w:val="nil"/>
          <w:left w:val="nil"/>
          <w:bottom w:val="nil"/>
          <w:right w:val="nil"/>
          <w:between w:val="nil"/>
        </w:pBdr>
        <w:spacing w:before="18"/>
        <w:rPr>
          <w:b/>
          <w:color w:val="000000"/>
        </w:rPr>
      </w:pPr>
      <w:r>
        <w:rPr>
          <w:noProof/>
        </w:rPr>
        <mc:AlternateContent>
          <mc:Choice Requires="wpg">
            <w:drawing>
              <wp:anchor distT="0" distB="0" distL="0" distR="0" simplePos="0" relativeHeight="251659264" behindDoc="0" locked="0" layoutInCell="1" hidden="0" allowOverlap="1" wp14:anchorId="480FD23B" wp14:editId="2201004C">
                <wp:simplePos x="0" y="0"/>
                <wp:positionH relativeFrom="column">
                  <wp:posOffset>228600</wp:posOffset>
                </wp:positionH>
                <wp:positionV relativeFrom="paragraph">
                  <wp:posOffset>165100</wp:posOffset>
                </wp:positionV>
                <wp:extent cx="6426200" cy="1290955"/>
                <wp:effectExtent l="0" t="0" r="0" b="0"/>
                <wp:wrapTopAndBottom distT="0" distB="0"/>
                <wp:docPr id="1717873968" name="Rectangle 1717873968"/>
                <wp:cNvGraphicFramePr/>
                <a:graphic xmlns:a="http://schemas.openxmlformats.org/drawingml/2006/main">
                  <a:graphicData uri="http://schemas.microsoft.com/office/word/2010/wordprocessingShape">
                    <wps:wsp>
                      <wps:cNvSpPr/>
                      <wps:spPr>
                        <a:xfrm>
                          <a:off x="2139250" y="3140873"/>
                          <a:ext cx="6413500" cy="1278255"/>
                        </a:xfrm>
                        <a:prstGeom prst="rect">
                          <a:avLst/>
                        </a:prstGeom>
                        <a:noFill/>
                        <a:ln w="12700" cap="flat" cmpd="sng">
                          <a:solidFill>
                            <a:srgbClr val="000000"/>
                          </a:solidFill>
                          <a:prstDash val="solid"/>
                          <a:round/>
                          <a:headEnd type="none" w="sm" len="sm"/>
                          <a:tailEnd type="none" w="sm" len="sm"/>
                        </a:ln>
                      </wps:spPr>
                      <wps:txbx>
                        <w:txbxContent>
                          <w:p w14:paraId="082AD6A6" w14:textId="77777777" w:rsidR="007F78D0" w:rsidRDefault="00EF5B77">
                            <w:pPr>
                              <w:spacing w:before="141"/>
                              <w:ind w:left="90" w:firstLine="90"/>
                              <w:textDirection w:val="btLr"/>
                            </w:pPr>
                            <w:r>
                              <w:rPr>
                                <w:b/>
                                <w:color w:val="093A39"/>
                                <w:sz w:val="20"/>
                              </w:rPr>
                              <w:t>Our Ethos</w:t>
                            </w:r>
                          </w:p>
                          <w:p w14:paraId="6E796230" w14:textId="77777777" w:rsidR="007F78D0" w:rsidRDefault="00EF5B77">
                            <w:pPr>
                              <w:spacing w:before="202" w:line="311" w:lineRule="auto"/>
                              <w:ind w:left="90" w:firstLine="90"/>
                              <w:textDirection w:val="btLr"/>
                            </w:pPr>
                            <w:r>
                              <w:rPr>
                                <w:rFonts w:ascii="Montserrat" w:eastAsia="Montserrat" w:hAnsi="Montserrat" w:cs="Montserrat"/>
                                <w:color w:val="1A3246"/>
                                <w:sz w:val="21"/>
                                <w:highlight w:val="white"/>
                              </w:rPr>
                              <w:t xml:space="preserve">We want to inspire disengaged young individuals to reconnect with society through working with horses and within the outdoors. Our vision is to take small groups of </w:t>
                            </w:r>
                            <w:proofErr w:type="gramStart"/>
                            <w:r>
                              <w:rPr>
                                <w:rFonts w:ascii="Montserrat" w:eastAsia="Montserrat" w:hAnsi="Montserrat" w:cs="Montserrat"/>
                                <w:color w:val="1A3246"/>
                                <w:sz w:val="21"/>
                                <w:highlight w:val="white"/>
                              </w:rPr>
                              <w:t>learners ,</w:t>
                            </w:r>
                            <w:proofErr w:type="gramEnd"/>
                            <w:r>
                              <w:rPr>
                                <w:rFonts w:ascii="Montserrat" w:eastAsia="Montserrat" w:hAnsi="Montserrat" w:cs="Montserrat"/>
                                <w:color w:val="1A3246"/>
                                <w:sz w:val="21"/>
                                <w:highlight w:val="white"/>
                              </w:rPr>
                              <w:t xml:space="preserve"> the ones that currently struggle to access mainstream provisions. These young people need to be treated as individuals with empathy patience and creative coaching</w:t>
                            </w:r>
                            <w:r>
                              <w:rPr>
                                <w:i/>
                                <w:color w:val="242527"/>
                                <w:sz w:val="18"/>
                              </w:rPr>
                              <w:t>.</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228600</wp:posOffset>
                </wp:positionH>
                <wp:positionV relativeFrom="paragraph">
                  <wp:posOffset>165100</wp:posOffset>
                </wp:positionV>
                <wp:extent cx="6426200" cy="1290955"/>
                <wp:effectExtent b="0" l="0" r="0" t="0"/>
                <wp:wrapTopAndBottom distB="0" distT="0"/>
                <wp:docPr id="171787396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26200" cy="1290955"/>
                        </a:xfrm>
                        <a:prstGeom prst="rect"/>
                        <a:ln/>
                      </pic:spPr>
                    </pic:pic>
                  </a:graphicData>
                </a:graphic>
              </wp:anchor>
            </w:drawing>
          </mc:Fallback>
        </mc:AlternateContent>
      </w:r>
    </w:p>
    <w:p w14:paraId="131AA8DF" w14:textId="77777777" w:rsidR="007F78D0" w:rsidRDefault="007F78D0">
      <w:pPr>
        <w:pBdr>
          <w:top w:val="nil"/>
          <w:left w:val="nil"/>
          <w:bottom w:val="nil"/>
          <w:right w:val="nil"/>
          <w:between w:val="nil"/>
        </w:pBdr>
        <w:spacing w:before="22"/>
        <w:rPr>
          <w:b/>
          <w:color w:val="000000"/>
        </w:rPr>
      </w:pPr>
    </w:p>
    <w:p w14:paraId="00CD30C2" w14:textId="77777777" w:rsidR="007F78D0" w:rsidRDefault="00EF5B77">
      <w:pPr>
        <w:numPr>
          <w:ilvl w:val="0"/>
          <w:numId w:val="1"/>
        </w:numPr>
        <w:pBdr>
          <w:top w:val="nil"/>
          <w:left w:val="nil"/>
          <w:bottom w:val="nil"/>
          <w:right w:val="nil"/>
          <w:between w:val="nil"/>
        </w:pBdr>
        <w:tabs>
          <w:tab w:val="left" w:pos="955"/>
        </w:tabs>
      </w:pPr>
      <w:r>
        <w:rPr>
          <w:color w:val="242527"/>
        </w:rPr>
        <w:t xml:space="preserve">I understand </w:t>
      </w:r>
      <w:r>
        <w:rPr>
          <w:color w:val="242527"/>
        </w:rPr>
        <w:t>Shropshire Adventures Academy</w:t>
      </w:r>
      <w:r>
        <w:rPr>
          <w:color w:val="242527"/>
        </w:rPr>
        <w:t xml:space="preserve"> ethos and agree to work within it.</w:t>
      </w:r>
    </w:p>
    <w:p w14:paraId="5AD4295D" w14:textId="77777777" w:rsidR="007F78D0" w:rsidRDefault="007F78D0">
      <w:pPr>
        <w:pBdr>
          <w:top w:val="nil"/>
          <w:left w:val="nil"/>
          <w:bottom w:val="nil"/>
          <w:right w:val="nil"/>
          <w:between w:val="nil"/>
        </w:pBdr>
        <w:spacing w:before="85"/>
        <w:rPr>
          <w:color w:val="000000"/>
        </w:rPr>
      </w:pPr>
    </w:p>
    <w:p w14:paraId="1843B90B" w14:textId="77777777" w:rsidR="007F78D0" w:rsidRDefault="00EF5B77">
      <w:pPr>
        <w:numPr>
          <w:ilvl w:val="0"/>
          <w:numId w:val="1"/>
        </w:numPr>
        <w:pBdr>
          <w:top w:val="nil"/>
          <w:left w:val="nil"/>
          <w:bottom w:val="nil"/>
          <w:right w:val="nil"/>
          <w:between w:val="nil"/>
        </w:pBdr>
        <w:tabs>
          <w:tab w:val="left" w:pos="955"/>
        </w:tabs>
        <w:spacing w:before="1" w:line="360" w:lineRule="auto"/>
        <w:ind w:right="481"/>
      </w:pPr>
      <w:r>
        <w:rPr>
          <w:color w:val="242527"/>
        </w:rPr>
        <w:t xml:space="preserve">I will provide ID evidence and understand that </w:t>
      </w:r>
      <w:r>
        <w:rPr>
          <w:color w:val="242527"/>
        </w:rPr>
        <w:t>Shropshire Adventures Academy</w:t>
      </w:r>
      <w:r>
        <w:rPr>
          <w:color w:val="242527"/>
        </w:rPr>
        <w:t xml:space="preserve"> may request additional information </w:t>
      </w:r>
      <w:proofErr w:type="gramStart"/>
      <w:r>
        <w:rPr>
          <w:color w:val="242527"/>
        </w:rPr>
        <w:t>in order to</w:t>
      </w:r>
      <w:proofErr w:type="gramEnd"/>
      <w:r>
        <w:rPr>
          <w:color w:val="242527"/>
        </w:rPr>
        <w:t xml:space="preserve"> confirm my suitability to work with young people at the academy.</w:t>
      </w:r>
    </w:p>
    <w:p w14:paraId="791E9B48" w14:textId="77777777" w:rsidR="007F78D0" w:rsidRDefault="00EF5B77">
      <w:pPr>
        <w:numPr>
          <w:ilvl w:val="0"/>
          <w:numId w:val="1"/>
        </w:numPr>
        <w:pBdr>
          <w:top w:val="nil"/>
          <w:left w:val="nil"/>
          <w:bottom w:val="nil"/>
          <w:right w:val="nil"/>
          <w:between w:val="nil"/>
        </w:pBdr>
        <w:tabs>
          <w:tab w:val="left" w:pos="955"/>
        </w:tabs>
        <w:spacing w:before="200"/>
      </w:pPr>
      <w:r>
        <w:rPr>
          <w:color w:val="242527"/>
        </w:rPr>
        <w:t xml:space="preserve">I will sign in and </w:t>
      </w:r>
      <w:proofErr w:type="gramStart"/>
      <w:r>
        <w:rPr>
          <w:color w:val="242527"/>
        </w:rPr>
        <w:t xml:space="preserve">wear a </w:t>
      </w:r>
      <w:r>
        <w:rPr>
          <w:color w:val="242527"/>
        </w:rPr>
        <w:t>Shropshire Adventures Academy</w:t>
      </w:r>
      <w:r>
        <w:rPr>
          <w:color w:val="242527"/>
        </w:rPr>
        <w:t xml:space="preserve"> visitor badge at all times</w:t>
      </w:r>
      <w:proofErr w:type="gramEnd"/>
      <w:r>
        <w:rPr>
          <w:color w:val="242527"/>
        </w:rPr>
        <w:t xml:space="preserve"> whilst on the premises.</w:t>
      </w:r>
    </w:p>
    <w:p w14:paraId="26381384" w14:textId="77777777" w:rsidR="007F78D0" w:rsidRDefault="007F78D0">
      <w:pPr>
        <w:pBdr>
          <w:top w:val="nil"/>
          <w:left w:val="nil"/>
          <w:bottom w:val="nil"/>
          <w:right w:val="nil"/>
          <w:between w:val="nil"/>
        </w:pBdr>
        <w:spacing w:before="84"/>
        <w:rPr>
          <w:color w:val="000000"/>
        </w:rPr>
      </w:pPr>
    </w:p>
    <w:p w14:paraId="50517A41" w14:textId="77777777" w:rsidR="007F78D0" w:rsidRDefault="00EF5B77">
      <w:pPr>
        <w:numPr>
          <w:ilvl w:val="0"/>
          <w:numId w:val="1"/>
        </w:numPr>
        <w:pBdr>
          <w:top w:val="nil"/>
          <w:left w:val="nil"/>
          <w:bottom w:val="nil"/>
          <w:right w:val="nil"/>
          <w:between w:val="nil"/>
        </w:pBdr>
        <w:tabs>
          <w:tab w:val="left" w:pos="955"/>
        </w:tabs>
        <w:spacing w:before="1"/>
      </w:pPr>
      <w:r>
        <w:rPr>
          <w:color w:val="242527"/>
        </w:rPr>
        <w:t>I will report any incidents of concern regarding children’s safety to the Designated</w:t>
      </w:r>
    </w:p>
    <w:p w14:paraId="60CBFE81" w14:textId="77777777" w:rsidR="007F78D0" w:rsidRDefault="00EF5B77">
      <w:pPr>
        <w:pBdr>
          <w:top w:val="nil"/>
          <w:left w:val="nil"/>
          <w:bottom w:val="nil"/>
          <w:right w:val="nil"/>
          <w:between w:val="nil"/>
        </w:pBdr>
        <w:spacing w:before="115"/>
        <w:ind w:left="955"/>
        <w:rPr>
          <w:color w:val="000000"/>
        </w:rPr>
      </w:pPr>
      <w:r>
        <w:rPr>
          <w:color w:val="242527"/>
        </w:rPr>
        <w:t>Safeguarding Lead or Headteacher.</w:t>
      </w:r>
    </w:p>
    <w:p w14:paraId="0CEF947A" w14:textId="77777777" w:rsidR="007F78D0" w:rsidRDefault="007F78D0">
      <w:pPr>
        <w:pBdr>
          <w:top w:val="nil"/>
          <w:left w:val="nil"/>
          <w:bottom w:val="nil"/>
          <w:right w:val="nil"/>
          <w:between w:val="nil"/>
        </w:pBdr>
        <w:spacing w:before="86"/>
        <w:rPr>
          <w:color w:val="000000"/>
        </w:rPr>
      </w:pPr>
    </w:p>
    <w:p w14:paraId="5E1FB83A" w14:textId="77777777" w:rsidR="007F78D0" w:rsidRDefault="00EF5B77">
      <w:pPr>
        <w:numPr>
          <w:ilvl w:val="0"/>
          <w:numId w:val="1"/>
        </w:numPr>
        <w:pBdr>
          <w:top w:val="nil"/>
          <w:left w:val="nil"/>
          <w:bottom w:val="nil"/>
          <w:right w:val="nil"/>
          <w:between w:val="nil"/>
        </w:pBdr>
        <w:tabs>
          <w:tab w:val="left" w:pos="955"/>
        </w:tabs>
        <w:spacing w:line="360" w:lineRule="auto"/>
        <w:ind w:right="571"/>
      </w:pPr>
      <w:r>
        <w:rPr>
          <w:color w:val="242527"/>
        </w:rPr>
        <w:t xml:space="preserve">I will ensure that personal data is stored securely and is used appropriately, whether in </w:t>
      </w:r>
      <w:r>
        <w:rPr>
          <w:color w:val="242527"/>
        </w:rPr>
        <w:t>Shropshire Adventures Academy</w:t>
      </w:r>
      <w:r>
        <w:rPr>
          <w:color w:val="242527"/>
        </w:rPr>
        <w:t>, taken off the premises or accessed remotely.</w:t>
      </w:r>
    </w:p>
    <w:p w14:paraId="01EB73D9" w14:textId="77777777" w:rsidR="007F78D0" w:rsidRDefault="00EF5B77">
      <w:pPr>
        <w:numPr>
          <w:ilvl w:val="0"/>
          <w:numId w:val="1"/>
        </w:numPr>
        <w:pBdr>
          <w:top w:val="nil"/>
          <w:left w:val="nil"/>
          <w:bottom w:val="nil"/>
          <w:right w:val="nil"/>
          <w:between w:val="nil"/>
        </w:pBdr>
        <w:tabs>
          <w:tab w:val="left" w:pos="955"/>
        </w:tabs>
        <w:spacing w:before="200"/>
      </w:pPr>
      <w:r>
        <w:rPr>
          <w:color w:val="242527"/>
        </w:rPr>
        <w:t>I will respect copyright and intellectual property rights.</w:t>
      </w:r>
    </w:p>
    <w:p w14:paraId="40C7F917" w14:textId="77777777" w:rsidR="007F78D0" w:rsidRDefault="007F78D0">
      <w:pPr>
        <w:pBdr>
          <w:top w:val="nil"/>
          <w:left w:val="nil"/>
          <w:bottom w:val="nil"/>
          <w:right w:val="nil"/>
          <w:between w:val="nil"/>
        </w:pBdr>
        <w:spacing w:before="85"/>
        <w:rPr>
          <w:color w:val="000000"/>
        </w:rPr>
      </w:pPr>
    </w:p>
    <w:p w14:paraId="52ABB61B" w14:textId="77777777" w:rsidR="007F78D0" w:rsidRDefault="00EF5B77">
      <w:pPr>
        <w:numPr>
          <w:ilvl w:val="0"/>
          <w:numId w:val="1"/>
        </w:numPr>
        <w:pBdr>
          <w:top w:val="nil"/>
          <w:left w:val="nil"/>
          <w:bottom w:val="nil"/>
          <w:right w:val="nil"/>
          <w:between w:val="nil"/>
        </w:pBdr>
        <w:tabs>
          <w:tab w:val="left" w:pos="955"/>
        </w:tabs>
        <w:spacing w:before="1" w:line="360" w:lineRule="auto"/>
        <w:ind w:right="708"/>
        <w:sectPr w:rsidR="007F78D0">
          <w:headerReference w:type="default" r:id="rId10"/>
          <w:pgSz w:w="11910" w:h="16840"/>
          <w:pgMar w:top="1360" w:right="660" w:bottom="280" w:left="540" w:header="737" w:footer="0" w:gutter="0"/>
          <w:pgNumType w:start="1"/>
          <w:cols w:space="720"/>
        </w:sectPr>
      </w:pPr>
      <w:r>
        <w:rPr>
          <w:color w:val="242527"/>
        </w:rPr>
        <w:t xml:space="preserve">I will ensure that my use of ICT systems privately (e.g. social networking, text messaging) will not crossover with my ICT use professionally. </w:t>
      </w:r>
      <w:r>
        <w:rPr>
          <w:b/>
          <w:color w:val="242527"/>
          <w:u w:val="single"/>
        </w:rPr>
        <w:t>I will not add current students as friends on</w:t>
      </w:r>
      <w:r>
        <w:rPr>
          <w:b/>
          <w:color w:val="242527"/>
        </w:rPr>
        <w:t xml:space="preserve"> </w:t>
      </w:r>
      <w:r>
        <w:rPr>
          <w:b/>
          <w:color w:val="242527"/>
          <w:u w:val="single"/>
        </w:rPr>
        <w:t xml:space="preserve">social networking sites and will take care to ensure that any comments about </w:t>
      </w:r>
      <w:r>
        <w:rPr>
          <w:b/>
          <w:color w:val="242527"/>
          <w:u w:val="single"/>
        </w:rPr>
        <w:t>Shropshire Adventures Academy</w:t>
      </w:r>
      <w:r>
        <w:rPr>
          <w:b/>
          <w:color w:val="242527"/>
          <w:u w:val="single"/>
        </w:rPr>
        <w:t xml:space="preserve"> activities are appropriate and professional</w:t>
      </w:r>
      <w:r>
        <w:rPr>
          <w:color w:val="242527"/>
        </w:rPr>
        <w:t>.</w:t>
      </w:r>
      <w:r>
        <w:rPr>
          <w:noProof/>
        </w:rPr>
        <mc:AlternateContent>
          <mc:Choice Requires="wpg">
            <w:drawing>
              <wp:anchor distT="0" distB="0" distL="0" distR="0" simplePos="0" relativeHeight="251660288" behindDoc="0" locked="0" layoutInCell="1" hidden="0" allowOverlap="1" wp14:anchorId="1B751570" wp14:editId="75C43B82">
                <wp:simplePos x="0" y="0"/>
                <wp:positionH relativeFrom="column">
                  <wp:posOffset>114300</wp:posOffset>
                </wp:positionH>
                <wp:positionV relativeFrom="paragraph">
                  <wp:posOffset>1206500</wp:posOffset>
                </wp:positionV>
                <wp:extent cx="6692265" cy="1123950"/>
                <wp:effectExtent l="0" t="0" r="0" b="0"/>
                <wp:wrapTopAndBottom distT="0" distB="0"/>
                <wp:docPr id="1717873967" name="Rectangle 1717873967"/>
                <wp:cNvGraphicFramePr/>
                <a:graphic xmlns:a="http://schemas.openxmlformats.org/drawingml/2006/main">
                  <a:graphicData uri="http://schemas.microsoft.com/office/word/2010/wordprocessingShape">
                    <wps:wsp>
                      <wps:cNvSpPr/>
                      <wps:spPr>
                        <a:xfrm>
                          <a:off x="2018918" y="3237075"/>
                          <a:ext cx="6654165" cy="1085850"/>
                        </a:xfrm>
                        <a:prstGeom prst="rect">
                          <a:avLst/>
                        </a:prstGeom>
                        <a:noFill/>
                        <a:ln w="38100" cap="flat" cmpd="tri">
                          <a:solidFill>
                            <a:srgbClr val="000000"/>
                          </a:solidFill>
                          <a:prstDash val="solid"/>
                          <a:round/>
                          <a:headEnd type="none" w="sm" len="sm"/>
                          <a:tailEnd type="none" w="sm" len="sm"/>
                        </a:ln>
                      </wps:spPr>
                      <wps:txbx>
                        <w:txbxContent>
                          <w:p w14:paraId="66EB0108" w14:textId="77777777" w:rsidR="007F78D0" w:rsidRDefault="007F78D0">
                            <w:pPr>
                              <w:spacing w:before="192"/>
                              <w:textDirection w:val="btLr"/>
                            </w:pPr>
                          </w:p>
                          <w:p w14:paraId="609390C8" w14:textId="77777777" w:rsidR="007F78D0" w:rsidRDefault="00EF5B77">
                            <w:pPr>
                              <w:ind w:left="145" w:firstLine="145"/>
                              <w:textDirection w:val="btLr"/>
                            </w:pPr>
                            <w:r>
                              <w:rPr>
                                <w:b/>
                                <w:color w:val="000000"/>
                                <w:sz w:val="20"/>
                              </w:rPr>
                              <w:t>I have read, understood and accept the above statements.</w:t>
                            </w:r>
                          </w:p>
                          <w:p w14:paraId="182632AF" w14:textId="77777777" w:rsidR="007F78D0" w:rsidRDefault="007F78D0">
                            <w:pPr>
                              <w:spacing w:before="85"/>
                              <w:textDirection w:val="btLr"/>
                            </w:pPr>
                          </w:p>
                          <w:p w14:paraId="0C7317E1" w14:textId="77777777" w:rsidR="007F78D0" w:rsidRDefault="00EF5B77">
                            <w:pPr>
                              <w:ind w:left="145"/>
                              <w:textDirection w:val="btLr"/>
                            </w:pPr>
                            <w:r>
                              <w:rPr>
                                <w:b/>
                                <w:color w:val="000000"/>
                                <w:sz w:val="20"/>
                              </w:rPr>
                              <w:t xml:space="preserve">Signed: </w:t>
                            </w:r>
                            <w:r>
                              <w:rPr>
                                <w:color w:val="000000"/>
                                <w:sz w:val="20"/>
                              </w:rPr>
                              <w:t xml:space="preserve">……........................................................................ </w:t>
                            </w:r>
                            <w:r>
                              <w:rPr>
                                <w:b/>
                                <w:color w:val="000000"/>
                                <w:sz w:val="20"/>
                              </w:rPr>
                              <w:t xml:space="preserve">Print name: </w:t>
                            </w:r>
                            <w:r>
                              <w:rPr>
                                <w:color w:val="000000"/>
                                <w:sz w:val="20"/>
                              </w:rPr>
                              <w:t xml:space="preserve">……........................................................................ </w:t>
                            </w:r>
                            <w:r>
                              <w:rPr>
                                <w:b/>
                                <w:color w:val="000000"/>
                                <w:sz w:val="20"/>
                              </w:rPr>
                              <w:t xml:space="preserve">Date: </w:t>
                            </w:r>
                            <w:r>
                              <w:rPr>
                                <w:color w:val="000000"/>
                                <w:sz w:val="20"/>
                              </w:rPr>
                              <w:t>.............................................</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1206500</wp:posOffset>
                </wp:positionV>
                <wp:extent cx="6692265" cy="1123950"/>
                <wp:effectExtent b="0" l="0" r="0" t="0"/>
                <wp:wrapTopAndBottom distB="0" distT="0"/>
                <wp:docPr id="171787396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92265" cy="1123950"/>
                        </a:xfrm>
                        <a:prstGeom prst="rect"/>
                        <a:ln/>
                      </pic:spPr>
                    </pic:pic>
                  </a:graphicData>
                </a:graphic>
              </wp:anchor>
            </w:drawing>
          </mc:Fallback>
        </mc:AlternateContent>
      </w:r>
    </w:p>
    <w:p w14:paraId="207616FB" w14:textId="77777777" w:rsidR="007F78D0" w:rsidRDefault="007F78D0">
      <w:pPr>
        <w:pBdr>
          <w:top w:val="nil"/>
          <w:left w:val="nil"/>
          <w:bottom w:val="nil"/>
          <w:right w:val="nil"/>
          <w:between w:val="nil"/>
        </w:pBdr>
        <w:spacing w:before="6"/>
        <w:rPr>
          <w:color w:val="000000"/>
        </w:rPr>
      </w:pPr>
    </w:p>
    <w:sectPr w:rsidR="007F78D0">
      <w:pgSz w:w="11910" w:h="16840"/>
      <w:pgMar w:top="1360" w:right="660" w:bottom="280" w:left="5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D745" w14:textId="77777777" w:rsidR="00EF5B77" w:rsidRDefault="00EF5B77">
      <w:r>
        <w:separator/>
      </w:r>
    </w:p>
  </w:endnote>
  <w:endnote w:type="continuationSeparator" w:id="0">
    <w:p w14:paraId="36A5B7FC" w14:textId="77777777" w:rsidR="00EF5B77" w:rsidRDefault="00EF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FAA5" w14:textId="77777777" w:rsidR="00EF5B77" w:rsidRDefault="00EF5B77">
      <w:r>
        <w:separator/>
      </w:r>
    </w:p>
  </w:footnote>
  <w:footnote w:type="continuationSeparator" w:id="0">
    <w:p w14:paraId="42272652" w14:textId="77777777" w:rsidR="00EF5B77" w:rsidRDefault="00EF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248D" w14:textId="77777777" w:rsidR="007F78D0" w:rsidRDefault="00EF5B77">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8240" behindDoc="0" locked="0" layoutInCell="1" hidden="0" allowOverlap="1" wp14:anchorId="07C81481" wp14:editId="21C74E4A">
          <wp:simplePos x="0" y="0"/>
          <wp:positionH relativeFrom="column">
            <wp:posOffset>1847462</wp:posOffset>
          </wp:positionH>
          <wp:positionV relativeFrom="paragraph">
            <wp:posOffset>-223739</wp:posOffset>
          </wp:positionV>
          <wp:extent cx="3172460" cy="551180"/>
          <wp:effectExtent l="0" t="0" r="0" b="0"/>
          <wp:wrapSquare wrapText="bothSides" distT="0" distB="0" distL="114300" distR="114300"/>
          <wp:docPr id="17178739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351" b="37723"/>
                  <a:stretch>
                    <a:fillRect/>
                  </a:stretch>
                </pic:blipFill>
                <pic:spPr>
                  <a:xfrm>
                    <a:off x="0" y="0"/>
                    <a:ext cx="3172460" cy="551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9062C"/>
    <w:multiLevelType w:val="multilevel"/>
    <w:tmpl w:val="C6BA625C"/>
    <w:lvl w:ilvl="0">
      <w:numFmt w:val="bullet"/>
      <w:lvlText w:val="●"/>
      <w:lvlJc w:val="left"/>
      <w:pPr>
        <w:ind w:left="955" w:hanging="360"/>
      </w:pPr>
      <w:rPr>
        <w:rFonts w:ascii="Arial" w:eastAsia="Arial" w:hAnsi="Arial" w:cs="Arial"/>
        <w:b w:val="0"/>
        <w:i w:val="0"/>
        <w:color w:val="242527"/>
        <w:sz w:val="20"/>
        <w:szCs w:val="20"/>
      </w:rPr>
    </w:lvl>
    <w:lvl w:ilvl="1">
      <w:numFmt w:val="bullet"/>
      <w:lvlText w:val="•"/>
      <w:lvlJc w:val="left"/>
      <w:pPr>
        <w:ind w:left="1934" w:hanging="360"/>
      </w:pPr>
    </w:lvl>
    <w:lvl w:ilvl="2">
      <w:numFmt w:val="bullet"/>
      <w:lvlText w:val="•"/>
      <w:lvlJc w:val="left"/>
      <w:pPr>
        <w:ind w:left="2909" w:hanging="360"/>
      </w:pPr>
    </w:lvl>
    <w:lvl w:ilvl="3">
      <w:numFmt w:val="bullet"/>
      <w:lvlText w:val="•"/>
      <w:lvlJc w:val="left"/>
      <w:pPr>
        <w:ind w:left="3883" w:hanging="360"/>
      </w:pPr>
    </w:lvl>
    <w:lvl w:ilvl="4">
      <w:numFmt w:val="bullet"/>
      <w:lvlText w:val="•"/>
      <w:lvlJc w:val="left"/>
      <w:pPr>
        <w:ind w:left="4858" w:hanging="360"/>
      </w:pPr>
    </w:lvl>
    <w:lvl w:ilvl="5">
      <w:numFmt w:val="bullet"/>
      <w:lvlText w:val="•"/>
      <w:lvlJc w:val="left"/>
      <w:pPr>
        <w:ind w:left="5832" w:hanging="360"/>
      </w:pPr>
    </w:lvl>
    <w:lvl w:ilvl="6">
      <w:numFmt w:val="bullet"/>
      <w:lvlText w:val="•"/>
      <w:lvlJc w:val="left"/>
      <w:pPr>
        <w:ind w:left="6807" w:hanging="360"/>
      </w:pPr>
    </w:lvl>
    <w:lvl w:ilvl="7">
      <w:numFmt w:val="bullet"/>
      <w:lvlText w:val="•"/>
      <w:lvlJc w:val="left"/>
      <w:pPr>
        <w:ind w:left="7781" w:hanging="360"/>
      </w:pPr>
    </w:lvl>
    <w:lvl w:ilvl="8">
      <w:numFmt w:val="bullet"/>
      <w:lvlText w:val="•"/>
      <w:lvlJc w:val="left"/>
      <w:pPr>
        <w:ind w:left="8756" w:hanging="360"/>
      </w:pPr>
    </w:lvl>
  </w:abstractNum>
  <w:num w:numId="1" w16cid:durableId="11981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D0"/>
    <w:rsid w:val="007F78D0"/>
    <w:rsid w:val="00C27A2E"/>
    <w:rsid w:val="00E4082C"/>
    <w:rsid w:val="00EF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9C60"/>
  <w15:docId w15:val="{61EA3279-3707-4B43-AEC2-998118E0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95"/>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1"/>
      <w:ind w:left="20"/>
    </w:pPr>
    <w:rPr>
      <w:b/>
      <w:bCs/>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0A7D"/>
    <w:pPr>
      <w:tabs>
        <w:tab w:val="center" w:pos="4513"/>
        <w:tab w:val="right" w:pos="9026"/>
      </w:tabs>
    </w:pPr>
  </w:style>
  <w:style w:type="character" w:customStyle="1" w:styleId="HeaderChar">
    <w:name w:val="Header Char"/>
    <w:basedOn w:val="DefaultParagraphFont"/>
    <w:link w:val="Header"/>
    <w:uiPriority w:val="99"/>
    <w:rsid w:val="001A0A7D"/>
    <w:rPr>
      <w:rFonts w:ascii="Arial" w:eastAsia="Arial" w:hAnsi="Arial" w:cs="Arial"/>
    </w:rPr>
  </w:style>
  <w:style w:type="paragraph" w:styleId="Footer">
    <w:name w:val="footer"/>
    <w:basedOn w:val="Normal"/>
    <w:link w:val="FooterChar"/>
    <w:uiPriority w:val="99"/>
    <w:unhideWhenUsed/>
    <w:rsid w:val="001A0A7D"/>
    <w:pPr>
      <w:tabs>
        <w:tab w:val="center" w:pos="4513"/>
        <w:tab w:val="right" w:pos="9026"/>
      </w:tabs>
    </w:pPr>
  </w:style>
  <w:style w:type="character" w:customStyle="1" w:styleId="FooterChar">
    <w:name w:val="Footer Char"/>
    <w:basedOn w:val="DefaultParagraphFont"/>
    <w:link w:val="Footer"/>
    <w:uiPriority w:val="99"/>
    <w:rsid w:val="001A0A7D"/>
    <w:rPr>
      <w:rFonts w:ascii="Arial" w:eastAsia="Arial" w:hAnsi="Arial" w:cs="Arial"/>
    </w:rPr>
  </w:style>
  <w:style w:type="character" w:customStyle="1" w:styleId="apple-converted-space">
    <w:name w:val="apple-converted-space"/>
    <w:basedOn w:val="DefaultParagraphFont"/>
    <w:rsid w:val="007F09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Rm8HGEPkR8QMYgRM4gRkj60TA==">CgMxLjA4AHIhMWI2SFJ0OVZmT2JfdURJekpQSThMNW9pUzUwWlhtc2ZU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Viner</dc:creator>
  <cp:lastModifiedBy>Enquiries</cp:lastModifiedBy>
  <cp:revision>2</cp:revision>
  <dcterms:created xsi:type="dcterms:W3CDTF">2024-06-10T11:07:00Z</dcterms:created>
  <dcterms:modified xsi:type="dcterms:W3CDTF">2024-06-10T11:07:00Z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2023-09-22T00:00:00Z</vt:lpwstr>
  </property>
  <property fmtid="{D5CDD505-2E9C-101B-9397-08002B2CF9AE}" pid="3" name="Creator">
    <vt:lpwstr>Microsoft Word</vt:lpwstr>
  </property>
  <property fmtid="{D5CDD505-2E9C-101B-9397-08002B2CF9AE}" pid="4" name="LastSaved">
    <vt:lpwstr>2024-04-16T00:00:00Z</vt:lpwstr>
  </property>
</Properties>
</file>